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32" w14:textId="350FEBF5" w:rsidR="00070CBF" w:rsidRPr="005C7456" w:rsidRDefault="00070CBF" w:rsidP="004D22EF">
      <w:pPr>
        <w:tabs>
          <w:tab w:val="right" w:pos="9070"/>
        </w:tabs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>Erklärung pro Jugendschutz</w:t>
      </w:r>
      <w:r w:rsidR="004D22EF">
        <w:rPr>
          <w:rFonts w:eastAsia="Calibri" w:cs="Arial"/>
          <w:b/>
          <w:sz w:val="62"/>
          <w:szCs w:val="62"/>
          <w:lang w:eastAsia="en-US"/>
        </w:rPr>
        <w:tab/>
      </w:r>
      <w:r w:rsidR="004D22EF">
        <w:rPr>
          <w:rFonts w:eastAsia="Calibri" w:cs="Arial"/>
          <w:bCs/>
          <w:sz w:val="16"/>
          <w:szCs w:val="16"/>
          <w:lang w:eastAsia="en-US"/>
        </w:rPr>
        <w:t>2025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7233A3" w:rsidRPr="005C7456">
        <w:rPr>
          <w:rFonts w:eastAsia="Calibri" w:cs="Arial"/>
          <w:sz w:val="22"/>
          <w:szCs w:val="22"/>
          <w:lang w:eastAsia="en-US"/>
        </w:rPr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Alterslimite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C7590A" w:rsidRDefault="00FC4E13" w:rsidP="00FC4E13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Alterslimiten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12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drei alkoholfreie Getränke werden billiger </w:t>
      </w:r>
      <w:proofErr w:type="gramStart"/>
      <w:r w:rsidRPr="00C7590A">
        <w:rPr>
          <w:rFonts w:eastAsia="Calibri" w:cs="Arial"/>
          <w:sz w:val="22"/>
          <w:szCs w:val="22"/>
          <w:lang w:eastAsia="en-US"/>
        </w:rPr>
        <w:t>abgegeben,</w:t>
      </w:r>
      <w:proofErr w:type="gramEnd"/>
      <w:r w:rsidRPr="00C7590A">
        <w:rPr>
          <w:rFonts w:eastAsia="Calibri" w:cs="Arial"/>
          <w:sz w:val="22"/>
          <w:szCs w:val="22"/>
          <w:lang w:eastAsia="en-US"/>
        </w:rPr>
        <w:t xml:space="preserve">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proofErr w:type="gramStart"/>
      <w:r>
        <w:rPr>
          <w:rFonts w:eastAsia="Calibri" w:cs="Arial"/>
          <w:sz w:val="22"/>
          <w:szCs w:val="22"/>
          <w:lang w:eastAsia="en-US"/>
        </w:rPr>
        <w:t>weiss</w:t>
      </w:r>
      <w:proofErr w:type="gramEnd"/>
      <w:r>
        <w:rPr>
          <w:rFonts w:eastAsia="Calibri" w:cs="Arial"/>
          <w:sz w:val="22"/>
          <w:szCs w:val="22"/>
          <w:lang w:eastAsia="en-US"/>
        </w:rPr>
        <w:t xml:space="preserve">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F50A30D" w14:textId="77777777" w:rsidR="00D16802" w:rsidRPr="00D16802" w:rsidRDefault="00D16802" w:rsidP="00D1680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Weitere Informationen und Materialien</w:t>
      </w:r>
    </w:p>
    <w:p w14:paraId="438BE969" w14:textId="77777777" w:rsidR="00D16802" w:rsidRPr="00D16802" w:rsidRDefault="00D16802" w:rsidP="00D16802">
      <w:pPr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Jugendarbeit, Elvira Volpe, Kirchstrasse 19, 6205 Eich</w:t>
      </w:r>
    </w:p>
    <w:p w14:paraId="5FD64D18" w14:textId="1D69C48D" w:rsidR="00D16802" w:rsidRPr="00D16802" w:rsidRDefault="00D16802" w:rsidP="00D16802">
      <w:pPr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Tel. 079 515 90 82</w:t>
      </w:r>
      <w:r>
        <w:rPr>
          <w:rFonts w:eastAsia="Calibri" w:cs="Arial"/>
          <w:sz w:val="22"/>
          <w:szCs w:val="22"/>
          <w:lang w:eastAsia="en-US"/>
        </w:rPr>
        <w:t xml:space="preserve">, </w:t>
      </w:r>
      <w:r w:rsidRPr="00D16802">
        <w:rPr>
          <w:rFonts w:eastAsia="Calibri" w:cs="Arial"/>
          <w:sz w:val="22"/>
          <w:szCs w:val="22"/>
          <w:lang w:eastAsia="en-US"/>
        </w:rPr>
        <w:t>elvira.volpe@eich.ch</w:t>
      </w:r>
    </w:p>
    <w:p w14:paraId="3B5876A6" w14:textId="77777777" w:rsidR="00D16802" w:rsidRPr="00D16802" w:rsidRDefault="00D16802" w:rsidP="00D16802">
      <w:pPr>
        <w:rPr>
          <w:rFonts w:cs="Arial"/>
          <w:sz w:val="22"/>
          <w:szCs w:val="22"/>
          <w:lang w:eastAsia="en-US"/>
        </w:rPr>
      </w:pPr>
    </w:p>
    <w:p w14:paraId="40B5B81D" w14:textId="77777777" w:rsidR="00D16802" w:rsidRDefault="00D16802" w:rsidP="00D16802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Erklärung pro Jugendschutz und Checkliste mindestens 3 Wochen vor dem Anlass einsenden an:</w:t>
      </w:r>
    </w:p>
    <w:p w14:paraId="010FCAF9" w14:textId="10486F96" w:rsidR="00D16802" w:rsidRPr="00D16802" w:rsidRDefault="00D16802" w:rsidP="00D16802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D16802">
        <w:rPr>
          <w:rFonts w:cs="Arial"/>
          <w:sz w:val="22"/>
          <w:szCs w:val="22"/>
          <w:lang w:eastAsia="en-US"/>
        </w:rPr>
        <w:t>Gemeinde Eich, Botenhofstrasse 4, Postfach, 6205 Eich</w:t>
      </w:r>
    </w:p>
    <w:p w14:paraId="060D16A8" w14:textId="77777777" w:rsidR="00D16802" w:rsidRPr="00711389" w:rsidRDefault="00D16802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0CB37C41" w14:textId="02479299" w:rsidR="000D4EE4" w:rsidRPr="00D16802" w:rsidRDefault="003E5452" w:rsidP="00D16802">
      <w:pPr>
        <w:autoSpaceDE w:val="0"/>
        <w:autoSpaceDN w:val="0"/>
        <w:adjustRightInd w:val="0"/>
        <w:spacing w:line="276" w:lineRule="auto"/>
        <w:jc w:val="left"/>
        <w:rPr>
          <w:rStyle w:val="Hyperlink"/>
          <w:rFonts w:eastAsia="Calibri" w:cs="Arial"/>
          <w:color w:val="auto"/>
          <w:sz w:val="22"/>
          <w:szCs w:val="22"/>
          <w:u w:val="none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  <w:bookmarkEnd w:id="14"/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70B0390E" w14:textId="77777777" w:rsidR="00D16802" w:rsidRDefault="009005AE" w:rsidP="00D16802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492E9F4F" w14:textId="770AB434" w:rsidR="00D16802" w:rsidRPr="00D16802" w:rsidRDefault="00D16802" w:rsidP="00D16802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Jugendarbeit, Elvira Volpe, Kirchstrasse 19, 6205 Eich</w:t>
      </w:r>
    </w:p>
    <w:p w14:paraId="1CA27C02" w14:textId="77777777" w:rsidR="00D16802" w:rsidRPr="00D16802" w:rsidRDefault="00D16802" w:rsidP="00D16802">
      <w:pPr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Tel. 079 515 90 82</w:t>
      </w:r>
      <w:r>
        <w:rPr>
          <w:rFonts w:eastAsia="Calibri" w:cs="Arial"/>
          <w:sz w:val="22"/>
          <w:szCs w:val="22"/>
          <w:lang w:eastAsia="en-US"/>
        </w:rPr>
        <w:t xml:space="preserve">, </w:t>
      </w:r>
      <w:r w:rsidRPr="00D16802">
        <w:rPr>
          <w:rFonts w:eastAsia="Calibri" w:cs="Arial"/>
          <w:sz w:val="22"/>
          <w:szCs w:val="22"/>
          <w:lang w:eastAsia="en-US"/>
        </w:rPr>
        <w:t>elvira.volpe@eich.ch</w:t>
      </w:r>
    </w:p>
    <w:p w14:paraId="207C1831" w14:textId="77777777" w:rsidR="00D16802" w:rsidRPr="00D16802" w:rsidRDefault="00D16802" w:rsidP="00D16802">
      <w:pPr>
        <w:rPr>
          <w:rFonts w:cs="Arial"/>
          <w:sz w:val="22"/>
          <w:szCs w:val="22"/>
          <w:lang w:eastAsia="en-US"/>
        </w:rPr>
      </w:pPr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3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7E8F" w14:textId="3F5DE215" w:rsidR="00A7501A" w:rsidRDefault="00D16802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FEDE6B8" wp14:editId="02B2B9D4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621790" cy="810895"/>
          <wp:effectExtent l="0" t="0" r="0" b="8255"/>
          <wp:wrapNone/>
          <wp:docPr id="129771646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A8181" w14:textId="78D285A4" w:rsidR="00D16802" w:rsidRPr="00745BEA" w:rsidRDefault="00AA71D8" w:rsidP="00D16802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42575667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7143F" w14:textId="7C0F9954" w:rsidR="00AA71D8" w:rsidRPr="00745BEA" w:rsidRDefault="00AA71D8" w:rsidP="00AA71D8">
    <w:pPr>
      <w:pStyle w:val="Kopfzeile"/>
      <w:jc w:val="left"/>
      <w:rPr>
        <w:rFonts w:ascii="Fakt Pro Nor" w:hAnsi="Fakt Pro Nor"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5721">
    <w:abstractNumId w:val="0"/>
  </w:num>
  <w:num w:numId="2" w16cid:durableId="1962570835">
    <w:abstractNumId w:val="2"/>
  </w:num>
  <w:num w:numId="3" w16cid:durableId="2114129208">
    <w:abstractNumId w:val="3"/>
  </w:num>
  <w:num w:numId="4" w16cid:durableId="4700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3776B"/>
    <w:rsid w:val="001765ED"/>
    <w:rsid w:val="00180BA5"/>
    <w:rsid w:val="001B06CF"/>
    <w:rsid w:val="001E0912"/>
    <w:rsid w:val="001F0CE0"/>
    <w:rsid w:val="002053F2"/>
    <w:rsid w:val="00217996"/>
    <w:rsid w:val="00271BF3"/>
    <w:rsid w:val="002840CA"/>
    <w:rsid w:val="00290DBB"/>
    <w:rsid w:val="002936D0"/>
    <w:rsid w:val="002A3ACA"/>
    <w:rsid w:val="002B40CD"/>
    <w:rsid w:val="002C74FD"/>
    <w:rsid w:val="002F68CA"/>
    <w:rsid w:val="00344087"/>
    <w:rsid w:val="003507F8"/>
    <w:rsid w:val="00373654"/>
    <w:rsid w:val="003B150D"/>
    <w:rsid w:val="003B3043"/>
    <w:rsid w:val="003C78F7"/>
    <w:rsid w:val="003E5452"/>
    <w:rsid w:val="00440140"/>
    <w:rsid w:val="00480E4B"/>
    <w:rsid w:val="004869C2"/>
    <w:rsid w:val="0049402A"/>
    <w:rsid w:val="00496C69"/>
    <w:rsid w:val="004D22EF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45C27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67CA"/>
    <w:rsid w:val="00BA55C8"/>
    <w:rsid w:val="00BB7C9A"/>
    <w:rsid w:val="00BD1EA8"/>
    <w:rsid w:val="00C0351C"/>
    <w:rsid w:val="00C44FBE"/>
    <w:rsid w:val="00C50DAD"/>
    <w:rsid w:val="00C565AB"/>
    <w:rsid w:val="00C66A40"/>
    <w:rsid w:val="00CA3719"/>
    <w:rsid w:val="00CB6D80"/>
    <w:rsid w:val="00CC3876"/>
    <w:rsid w:val="00CF2595"/>
    <w:rsid w:val="00D02C2C"/>
    <w:rsid w:val="00D03A1E"/>
    <w:rsid w:val="00D14940"/>
    <w:rsid w:val="00D16802"/>
    <w:rsid w:val="00D34A77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E7950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40B7D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DB288-94CE-45CC-A14D-702ABF5C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F7CD5-D66A-4B67-A405-C12E61CDE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811EF-6181-40EC-B4C2-73A576E95131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4.xml><?xml version="1.0" encoding="utf-8"?>
<ds:datastoreItem xmlns:ds="http://schemas.openxmlformats.org/officeDocument/2006/customXml" ds:itemID="{20F73D60-072E-49AC-B9D4-3D0F74ABB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4026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4489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 (Akzent Prävention und Suchttherapie)</cp:lastModifiedBy>
  <cp:revision>4</cp:revision>
  <cp:lastPrinted>2024-10-16T12:20:00Z</cp:lastPrinted>
  <dcterms:created xsi:type="dcterms:W3CDTF">2025-05-14T14:38:00Z</dcterms:created>
  <dcterms:modified xsi:type="dcterms:W3CDTF">2025-06-30T11:08:00Z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</Properties>
</file>